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E103C" w14:textId="77777777" w:rsidR="002237FF" w:rsidRDefault="002237FF" w:rsidP="00C636ED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2237FF">
        <w:rPr>
          <w:rFonts w:ascii="Leelawadee UI" w:hAnsi="Leelawadee UI" w:cs="Leelawadee UI"/>
          <w:b/>
          <w:bCs/>
          <w:sz w:val="24"/>
          <w:szCs w:val="24"/>
        </w:rPr>
        <w:t>วัสดุที่เลือกใช้สามารถเพิ่มประสิทธิภาพของฝาฟลิปท็อปได้อย่างไร</w:t>
      </w:r>
      <w:r w:rsidRPr="002237FF">
        <w:rPr>
          <w:rFonts w:ascii="Arial" w:hAnsi="Arial" w:cs="Arial"/>
          <w:b/>
          <w:bCs/>
          <w:sz w:val="24"/>
          <w:szCs w:val="24"/>
        </w:rPr>
        <w:t xml:space="preserve">? THERMOLAST® K </w:t>
      </w:r>
      <w:r w:rsidRPr="002237FF">
        <w:rPr>
          <w:rFonts w:ascii="Leelawadee UI" w:hAnsi="Leelawadee UI" w:cs="Leelawadee UI"/>
          <w:b/>
          <w:bCs/>
          <w:sz w:val="24"/>
          <w:szCs w:val="24"/>
        </w:rPr>
        <w:t>จาก</w:t>
      </w:r>
      <w:r w:rsidRPr="002237FF">
        <w:rPr>
          <w:rFonts w:ascii="Arial" w:hAnsi="Arial" w:cs="Arial"/>
          <w:b/>
          <w:bCs/>
          <w:sz w:val="24"/>
          <w:szCs w:val="24"/>
        </w:rPr>
        <w:t xml:space="preserve"> KRAIBURG TPE </w:t>
      </w:r>
      <w:r w:rsidRPr="002237FF">
        <w:rPr>
          <w:rFonts w:ascii="Leelawadee UI" w:hAnsi="Leelawadee UI" w:cs="Leelawadee UI"/>
          <w:b/>
          <w:bCs/>
          <w:sz w:val="24"/>
          <w:szCs w:val="24"/>
        </w:rPr>
        <w:t>มอบความสามารถในการซีลที่เชื่อถือได้</w:t>
      </w:r>
      <w:r w:rsidRPr="002237FF">
        <w:rPr>
          <w:rFonts w:ascii="Arial" w:hAnsi="Arial" w:cs="Arial"/>
          <w:b/>
          <w:bCs/>
          <w:sz w:val="24"/>
          <w:szCs w:val="24"/>
        </w:rPr>
        <w:t xml:space="preserve"> </w:t>
      </w:r>
      <w:r w:rsidRPr="002237FF">
        <w:rPr>
          <w:rFonts w:ascii="Leelawadee UI" w:hAnsi="Leelawadee UI" w:cs="Leelawadee UI"/>
          <w:b/>
          <w:bCs/>
          <w:sz w:val="24"/>
          <w:szCs w:val="24"/>
        </w:rPr>
        <w:t>ความยืดหยุ่นด้านการออกแบบ</w:t>
      </w:r>
      <w:r w:rsidRPr="002237FF">
        <w:rPr>
          <w:rFonts w:ascii="Arial" w:hAnsi="Arial" w:cs="Arial"/>
          <w:b/>
          <w:bCs/>
          <w:sz w:val="24"/>
          <w:szCs w:val="24"/>
        </w:rPr>
        <w:t xml:space="preserve"> </w:t>
      </w:r>
      <w:r w:rsidRPr="002237FF">
        <w:rPr>
          <w:rFonts w:ascii="Leelawadee UI" w:hAnsi="Leelawadee UI" w:cs="Leelawadee UI"/>
          <w:b/>
          <w:bCs/>
          <w:sz w:val="24"/>
          <w:szCs w:val="24"/>
        </w:rPr>
        <w:t>และการผลิตที่มีประสิทธิภาพ</w:t>
      </w:r>
    </w:p>
    <w:p w14:paraId="5ACA3F98" w14:textId="67C86D82" w:rsidR="00C636ED" w:rsidRPr="00C636ED" w:rsidRDefault="00C636ED" w:rsidP="00C636ED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C636ED">
        <w:rPr>
          <w:rFonts w:ascii="Leelawadee UI" w:hAnsi="Leelawadee UI" w:cs="Leelawadee UI"/>
          <w:sz w:val="20"/>
          <w:szCs w:val="20"/>
          <w:lang w:bidi="th-TH"/>
        </w:rPr>
        <w:t>พิจารณาทั้งตัวผลิตภัณฑ์และบรรจุภัณฑ์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โดยเฉพาะในด้านความสะดวกในการใช้งาน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ความปลอดภัย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และความสามารถในการรีไซเคิล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ฝาฟลิปท็อป</w:t>
      </w:r>
      <w:r w:rsidRPr="00C636ED">
        <w:rPr>
          <w:rFonts w:ascii="Arial" w:hAnsi="Arial" w:cs="Arial"/>
          <w:sz w:val="20"/>
          <w:szCs w:val="20"/>
        </w:rPr>
        <w:t xml:space="preserve"> (Flip-top Cap)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จึงได้รับความนิยมอย่างแพร่หลายในบรรจุภัณฑ์สำหรับผลิตภัณฑ์ดูแลส่วนบุคคล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อาหาร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และผลิตภัณฑ์เภสัชกรรม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เนื่องจากสามารถเปิดใช้งานได้ด้วยมือข้างเดียว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พร้อมช่วยควบคุมปริมาณการจ่ายผลิตภัณฑ์ได้อย่างแม่นยำ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โดยลดการสัมผัสกับสิ่งปนเปื้อนจากภายนอก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วัสดุเทอร์โมพลาสติกอีลาสโตเมอร์</w:t>
      </w:r>
      <w:r w:rsidRPr="00C636ED">
        <w:rPr>
          <w:rFonts w:ascii="Arial" w:hAnsi="Arial" w:cs="Arial"/>
          <w:sz w:val="20"/>
          <w:szCs w:val="20"/>
        </w:rPr>
        <w:t xml:space="preserve"> (TPE)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ที่ใช้ในชิ้นส่วนของฝาฟลิปท็อป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ช่วยให้ฝาปิดมีประสิทธิภาพในการซีลที่เชื่อถือได้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เปิด</w:t>
      </w:r>
      <w:r w:rsidRPr="00C636ED">
        <w:rPr>
          <w:rFonts w:ascii="Arial" w:hAnsi="Arial" w:cs="Arial"/>
          <w:sz w:val="20"/>
          <w:szCs w:val="20"/>
        </w:rPr>
        <w:t>-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ปิดได้อย่างยืดหยุ่นด้วยแรงกด</w:t>
      </w:r>
      <w:r w:rsidRPr="00C636ED">
        <w:rPr>
          <w:rFonts w:ascii="Arial" w:hAnsi="Arial" w:cs="Arial"/>
          <w:sz w:val="20"/>
          <w:szCs w:val="20"/>
        </w:rPr>
        <w:t xml:space="preserve"> (Snap Action)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และให้สัมผัสในการปิดที่มั่นคงและสม่ำเสมอ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เพื่อความปลอดภัยและความสะดวกในการใช้งาน</w:t>
      </w:r>
    </w:p>
    <w:p w14:paraId="54EDBD00" w14:textId="1A7622FA" w:rsidR="00C636ED" w:rsidRDefault="00C636ED" w:rsidP="00C636ED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C636ED">
        <w:rPr>
          <w:rFonts w:ascii="Arial" w:hAnsi="Arial" w:cs="Arial"/>
          <w:sz w:val="20"/>
          <w:szCs w:val="20"/>
        </w:rPr>
        <w:t xml:space="preserve">KRAIBURG TPE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ผู้ผลิตคอมพาวด์เทอร์โมพลาสติกอีลาสโตเมอร์และโซลูชัน</w:t>
      </w:r>
      <w:r w:rsidRPr="00C636ED">
        <w:rPr>
          <w:rFonts w:ascii="Arial" w:hAnsi="Arial" w:cs="Arial"/>
          <w:sz w:val="20"/>
          <w:szCs w:val="20"/>
        </w:rPr>
        <w:t xml:space="preserve"> TPE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แบบปรับแต่งเฉพาะสำหรับหลากหลายอุตสาหกรรมระดับโลก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นำเสนอ</w:t>
      </w:r>
      <w:r w:rsidRPr="00C636ED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Pr="00C636ED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ซีรีส์</w:t>
        </w:r>
        <w:r w:rsidRPr="00C636ED">
          <w:rPr>
            <w:rStyle w:val="Hyperlink"/>
            <w:rFonts w:ascii="Arial" w:hAnsi="Arial" w:cs="Arial"/>
            <w:sz w:val="20"/>
            <w:szCs w:val="20"/>
          </w:rPr>
          <w:t xml:space="preserve"> THERMOLAST</w:t>
        </w:r>
        <w:r w:rsidRPr="00C636ED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C636ED">
          <w:rPr>
            <w:rStyle w:val="Hyperlink"/>
            <w:rFonts w:ascii="Arial" w:hAnsi="Arial" w:cs="Arial"/>
            <w:sz w:val="20"/>
            <w:szCs w:val="20"/>
          </w:rPr>
          <w:t xml:space="preserve"> K</w:t>
        </w:r>
      </w:hyperlink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ซึ่งเป็นวัสดุประสิทธิภาพสูงที่ได้รับการออกแบบโดยคำนึงถึงการรีไซเคิล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โดยวัสดุในซีรีส์นี้มีคุณสมบัติทางกลที่ได้รับการปรับปรุงให้เหมาะสม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พร้อมความยืดหยุ่นสูง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ช่วยรักษาความสมบูรณ์ของระบบบรรจุภัณฑ์และฝาปิด</w:t>
      </w:r>
      <w:r w:rsidRPr="00C636ED">
        <w:rPr>
          <w:rFonts w:ascii="Arial" w:hAnsi="Arial" w:cs="Arial"/>
          <w:sz w:val="20"/>
          <w:szCs w:val="20"/>
        </w:rPr>
        <w:t xml:space="preserve"> (Container-Closure System)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เพื่อให้สามารถเปิดและปิดได้อย่างสม่ำเสมอแม้ผ่านการใช้งานซ้ำหลายครั้ง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นอกจากนี้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วัสดุยังมีคุณสมบัติในการยึดเกาะกับโพลิโพรพิลีน</w:t>
      </w:r>
      <w:r w:rsidRPr="00C636ED">
        <w:rPr>
          <w:rFonts w:ascii="Arial" w:hAnsi="Arial" w:cs="Arial"/>
          <w:sz w:val="20"/>
          <w:szCs w:val="20"/>
        </w:rPr>
        <w:t xml:space="preserve"> (PP)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ได้อย่างดีเยี่ยม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ช่วยเพิ่มประสิทธิภาพในกระบวนการฉีดขึ้นรูปแบบหลายวัสดุ</w:t>
      </w:r>
      <w:r w:rsidRPr="00C636ED">
        <w:rPr>
          <w:rFonts w:ascii="Arial" w:hAnsi="Arial" w:cs="Arial"/>
          <w:sz w:val="20"/>
          <w:szCs w:val="20"/>
        </w:rPr>
        <w:t xml:space="preserve"> (Multi-component Injection Molding)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และทำให้ชิ้นส่วนอ่อนนุ่มยึดติดกับโครงสร้างฝาแข็งได้อย่างมั่นคง</w:t>
      </w:r>
    </w:p>
    <w:p w14:paraId="29B15621" w14:textId="77777777" w:rsidR="00C636ED" w:rsidRPr="004B2EE1" w:rsidRDefault="00C636ED" w:rsidP="00C636E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03E1F296" w14:textId="77777777" w:rsidR="002237FF" w:rsidRDefault="002237FF" w:rsidP="00C636ED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  <w:lang w:bidi="th-TH"/>
        </w:rPr>
      </w:pPr>
      <w:r w:rsidRPr="002237FF">
        <w:rPr>
          <w:rFonts w:ascii="Leelawadee UI" w:hAnsi="Leelawadee UI" w:cs="Leelawadee UI"/>
          <w:b/>
          <w:bCs/>
          <w:sz w:val="20"/>
          <w:szCs w:val="20"/>
          <w:lang w:bidi="th-TH"/>
        </w:rPr>
        <w:lastRenderedPageBreak/>
        <w:t>การเลือกใช้วัสดุสามารถยกระดับการออกแบบและความยั่งยืนของฝาฟลิปท็อปได้อย่างไร?</w:t>
      </w:r>
    </w:p>
    <w:p w14:paraId="4D20C4A5" w14:textId="58710BE3" w:rsidR="00C636ED" w:rsidRPr="00C636ED" w:rsidRDefault="00C636ED" w:rsidP="00C636ED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C636ED">
        <w:rPr>
          <w:rFonts w:ascii="Leelawadee UI" w:hAnsi="Leelawadee UI" w:cs="Leelawadee UI"/>
          <w:sz w:val="20"/>
          <w:szCs w:val="20"/>
          <w:lang w:bidi="th-TH"/>
        </w:rPr>
        <w:t>ซีรีส์</w:t>
      </w:r>
      <w:r w:rsidRPr="00C636ED">
        <w:rPr>
          <w:rFonts w:ascii="Arial" w:hAnsi="Arial" w:cs="Arial"/>
          <w:sz w:val="20"/>
          <w:szCs w:val="20"/>
        </w:rPr>
        <w:t xml:space="preserve"> THERMOLAST</w:t>
      </w:r>
      <w:r w:rsidRPr="00C636ED">
        <w:rPr>
          <w:rFonts w:ascii="Arial" w:hAnsi="Arial" w:cs="Arial"/>
          <w:sz w:val="20"/>
          <w:szCs w:val="20"/>
          <w:vertAlign w:val="superscript"/>
        </w:rPr>
        <w:t>®</w:t>
      </w:r>
      <w:r w:rsidRPr="00C636ED">
        <w:rPr>
          <w:rFonts w:ascii="Arial" w:hAnsi="Arial" w:cs="Arial"/>
          <w:sz w:val="20"/>
          <w:szCs w:val="20"/>
        </w:rPr>
        <w:t xml:space="preserve"> K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มาพร้อม</w:t>
      </w:r>
      <w:hyperlink r:id="rId12" w:history="1">
        <w:r w:rsidRPr="00C636ED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ความสามารถในการปรับแต่งสีได้อย่างหลากหลาย</w:t>
        </w:r>
      </w:hyperlink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ช่วยให้แบรนด์สามารถสร้างความแตกต่างด้านภาพลักษณ์และพัฒนาบรรจุภัณฑ์ที่มีดีไซน์ระดับพรีเมียมได้อย่างโดดเด่น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คอมพาวด์</w:t>
      </w:r>
      <w:r w:rsidRPr="00C636ED">
        <w:rPr>
          <w:rFonts w:ascii="Arial" w:hAnsi="Arial" w:cs="Arial"/>
          <w:sz w:val="20"/>
          <w:szCs w:val="20"/>
        </w:rPr>
        <w:t xml:space="preserve"> TPE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เหล่านี้เหมาะสำหรับการรีไซเคิลในกระบวนการผลิต</w:t>
      </w:r>
      <w:r w:rsidRPr="00C636ED">
        <w:rPr>
          <w:rFonts w:ascii="Arial" w:hAnsi="Arial" w:cs="Arial"/>
          <w:sz w:val="20"/>
          <w:szCs w:val="20"/>
        </w:rPr>
        <w:t xml:space="preserve"> (In-process Recycling)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และยังได้รับการรับรองจาก</w:t>
      </w:r>
      <w:r w:rsidRPr="00C636ED">
        <w:rPr>
          <w:rFonts w:ascii="Arial" w:hAnsi="Arial" w:cs="Arial"/>
          <w:sz w:val="20"/>
          <w:szCs w:val="20"/>
        </w:rPr>
        <w:t xml:space="preserve"> Cyclos HTP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ว่าสามารถใช้งานร่วมกับกระบวนการรีไซเคิลของ</w:t>
      </w:r>
      <w:r w:rsidRPr="00C636ED">
        <w:rPr>
          <w:rFonts w:ascii="Arial" w:hAnsi="Arial" w:cs="Arial"/>
          <w:sz w:val="20"/>
          <w:szCs w:val="20"/>
        </w:rPr>
        <w:t xml:space="preserve"> HDPE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และ</w:t>
      </w:r>
      <w:r w:rsidRPr="00C636ED">
        <w:rPr>
          <w:rFonts w:ascii="Arial" w:hAnsi="Arial" w:cs="Arial"/>
          <w:sz w:val="20"/>
          <w:szCs w:val="20"/>
        </w:rPr>
        <w:t xml:space="preserve"> PP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ได้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ช่วยเพิ่มโอกาสในการผลิตที่มีประสิทธิภาพด้านการใช้ทรัพยากรมากยิ่งขึ้น</w:t>
      </w:r>
    </w:p>
    <w:p w14:paraId="7D24D1E4" w14:textId="77777777" w:rsidR="00C636ED" w:rsidRPr="00C636ED" w:rsidRDefault="00C636ED" w:rsidP="00C636ED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5C8DE838" w14:textId="35898C54" w:rsidR="00C636ED" w:rsidRPr="00C636ED" w:rsidRDefault="00C636ED" w:rsidP="00C636ED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C636ED">
        <w:rPr>
          <w:rFonts w:ascii="Leelawadee UI" w:hAnsi="Leelawadee UI" w:cs="Leelawadee UI"/>
          <w:b/>
          <w:bCs/>
          <w:sz w:val="20"/>
          <w:szCs w:val="20"/>
          <w:lang w:bidi="th-TH"/>
        </w:rPr>
        <w:t>วัสดุที่สอดคล้องกับข้อกำหนดและออกแบบเพื่อเศรษฐกิจหมุนเวียน</w:t>
      </w:r>
    </w:p>
    <w:p w14:paraId="1BDD5E11" w14:textId="51F5E340" w:rsidR="002237FF" w:rsidRDefault="002237FF" w:rsidP="00C636ED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r w:rsidRPr="002237FF">
        <w:rPr>
          <w:rFonts w:ascii="Leelawadee UI" w:hAnsi="Leelawadee UI" w:cs="Leelawadee UI"/>
          <w:sz w:val="20"/>
          <w:szCs w:val="20"/>
          <w:lang w:bidi="th-TH"/>
        </w:rPr>
        <w:t>นอกเหนือจากประสิทธิภาพแล้ว ผู้ผลิตบรรจุภัณฑ์ยังต้องการวัสดุที่สอดคล้องกับข้อกำหนดด้านความปลอดภัยสำหรับการสัมผัสอาหารและผลิตภัณฑ์อุปโภคบริโภคที่เข้มงวดมากขึ้น</w:t>
      </w:r>
    </w:p>
    <w:p w14:paraId="21D4DDB0" w14:textId="0E242648" w:rsidR="00C636ED" w:rsidRPr="00C636ED" w:rsidRDefault="00C636ED" w:rsidP="00C636ED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C636ED">
        <w:rPr>
          <w:rFonts w:ascii="Leelawadee UI" w:hAnsi="Leelawadee UI" w:cs="Leelawadee UI"/>
          <w:sz w:val="20"/>
          <w:szCs w:val="20"/>
          <w:lang w:bidi="th-TH"/>
        </w:rPr>
        <w:t>ซีรีส์</w:t>
      </w:r>
      <w:r w:rsidRPr="00C636ED">
        <w:rPr>
          <w:rFonts w:ascii="Arial" w:hAnsi="Arial" w:cs="Arial"/>
          <w:sz w:val="20"/>
          <w:szCs w:val="20"/>
        </w:rPr>
        <w:t xml:space="preserve"> THERMOLAST</w:t>
      </w:r>
      <w:r w:rsidRPr="00C636ED">
        <w:rPr>
          <w:rFonts w:ascii="Arial" w:hAnsi="Arial" w:cs="Arial"/>
          <w:sz w:val="20"/>
          <w:szCs w:val="20"/>
          <w:vertAlign w:val="superscript"/>
        </w:rPr>
        <w:t>®</w:t>
      </w:r>
      <w:r w:rsidRPr="00C636ED">
        <w:rPr>
          <w:rFonts w:ascii="Arial" w:hAnsi="Arial" w:cs="Arial"/>
          <w:sz w:val="20"/>
          <w:szCs w:val="20"/>
        </w:rPr>
        <w:t xml:space="preserve"> K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ได้รับการพัฒนาให้สอดคล้องกับข้อกำหนดด้านความปลอดภัยสำหรับผลิตภัณฑ์สัมผัสอาหารและผลิตภัณฑ์อุปโภคบริโภคที่สำคัญ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ได้แก่</w:t>
      </w:r>
      <w:r w:rsidRPr="00C636ED">
        <w:rPr>
          <w:rFonts w:ascii="Arial" w:hAnsi="Arial" w:cs="Arial"/>
          <w:sz w:val="20"/>
          <w:szCs w:val="20"/>
        </w:rPr>
        <w:t xml:space="preserve"> Regulation (EU) No 10/2011, US FDA CFR 21 (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การเป็นไปตามข้อกำหนดของวัตถุดิบ</w:t>
      </w:r>
      <w:r w:rsidRPr="00C636ED">
        <w:rPr>
          <w:rFonts w:ascii="Arial" w:hAnsi="Arial" w:cs="Arial"/>
          <w:sz w:val="20"/>
          <w:szCs w:val="20"/>
        </w:rPr>
        <w:t xml:space="preserve">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และ</w:t>
      </w:r>
      <w:r w:rsidRPr="00C636ED">
        <w:rPr>
          <w:rFonts w:ascii="Arial" w:hAnsi="Arial" w:cs="Arial"/>
          <w:sz w:val="20"/>
          <w:szCs w:val="20"/>
        </w:rPr>
        <w:t xml:space="preserve"> EN71-3</w:t>
      </w:r>
    </w:p>
    <w:p w14:paraId="778FECAC" w14:textId="7E4961BB" w:rsidR="004B2EE1" w:rsidRPr="00C636ED" w:rsidRDefault="00C636ED" w:rsidP="00C636ED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C636ED">
        <w:rPr>
          <w:rFonts w:ascii="Leelawadee UI" w:hAnsi="Leelawadee UI" w:cs="Leelawadee UI"/>
          <w:sz w:val="20"/>
          <w:szCs w:val="20"/>
          <w:lang w:bidi="th-TH"/>
        </w:rPr>
        <w:t>ด้วยคุณสมบัติที่เหมาะสมสำหรับแนวทางเศรษฐกิจหมุนเวียน</w:t>
      </w:r>
      <w:r w:rsidRPr="00C636ED">
        <w:rPr>
          <w:rFonts w:ascii="Arial" w:hAnsi="Arial" w:cs="Arial"/>
          <w:sz w:val="20"/>
          <w:szCs w:val="20"/>
        </w:rPr>
        <w:t xml:space="preserve"> (Circular Economy)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วัสดุนี้ช่วยสนับสนุนการนำวัตถุดิบหมุนเวียนที่ได้รับการรับรองมาใช้ในการพัฒนาบรรจุภัณฑ์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นอกจากนี้</w:t>
      </w:r>
      <w:r w:rsidRPr="00C636ED">
        <w:rPr>
          <w:rFonts w:ascii="Arial" w:hAnsi="Arial" w:cs="Arial"/>
          <w:sz w:val="20"/>
          <w:szCs w:val="20"/>
        </w:rPr>
        <w:t xml:space="preserve">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ซีรีส์</w:t>
      </w:r>
      <w:r w:rsidRPr="00C636ED">
        <w:rPr>
          <w:rFonts w:ascii="Arial" w:hAnsi="Arial" w:cs="Arial"/>
          <w:sz w:val="20"/>
          <w:szCs w:val="20"/>
        </w:rPr>
        <w:t xml:space="preserve"> THERMOLAST</w:t>
      </w:r>
      <w:r w:rsidRPr="00C636ED">
        <w:rPr>
          <w:rFonts w:ascii="Arial" w:hAnsi="Arial" w:cs="Arial"/>
          <w:sz w:val="20"/>
          <w:szCs w:val="20"/>
          <w:vertAlign w:val="superscript"/>
        </w:rPr>
        <w:t>®</w:t>
      </w:r>
      <w:r w:rsidRPr="00C636ED">
        <w:rPr>
          <w:rFonts w:ascii="Arial" w:hAnsi="Arial" w:cs="Arial"/>
          <w:sz w:val="20"/>
          <w:szCs w:val="20"/>
        </w:rPr>
        <w:t xml:space="preserve"> K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ยังรองรับมาตรฐาน</w:t>
      </w:r>
      <w:r w:rsidRPr="00C636ED">
        <w:rPr>
          <w:rFonts w:ascii="Arial" w:hAnsi="Arial" w:cs="Arial"/>
          <w:sz w:val="20"/>
          <w:szCs w:val="20"/>
        </w:rPr>
        <w:t xml:space="preserve"> ISCC PLUS Ready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ผ่านแนวทาง</w:t>
      </w:r>
      <w:r w:rsidRPr="00C636ED">
        <w:rPr>
          <w:rFonts w:ascii="Arial" w:hAnsi="Arial" w:cs="Arial"/>
          <w:sz w:val="20"/>
          <w:szCs w:val="20"/>
        </w:rPr>
        <w:t xml:space="preserve"> Mass Balance Approach </w:t>
      </w:r>
      <w:r w:rsidRPr="00C636ED">
        <w:rPr>
          <w:rFonts w:ascii="Leelawadee UI" w:hAnsi="Leelawadee UI" w:cs="Leelawadee UI"/>
          <w:sz w:val="20"/>
          <w:szCs w:val="20"/>
          <w:lang w:bidi="th-TH"/>
        </w:rPr>
        <w:t>เพื่อช่วยส่งเสริมการผลิตที่ยั่งยืนมากขึ้น</w:t>
      </w:r>
    </w:p>
    <w:p w14:paraId="4145BC6A" w14:textId="77777777" w:rsidR="00C636ED" w:rsidRPr="004B2EE1" w:rsidRDefault="00C636ED" w:rsidP="00C636E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7F977FDD" w14:textId="77777777" w:rsidR="00C636ED" w:rsidRPr="00D71722" w:rsidRDefault="00C636ED" w:rsidP="00C636ED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72113725" w14:textId="77777777" w:rsidR="00C636ED" w:rsidRPr="00D71722" w:rsidRDefault="00C636ED" w:rsidP="00C636ED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lastRenderedPageBreak/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197D7C02" w14:textId="77777777" w:rsidR="00C636ED" w:rsidRPr="00D71722" w:rsidRDefault="00C636ED" w:rsidP="00C636ED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7E0B0C0D" w14:textId="77777777" w:rsidR="00C636ED" w:rsidRPr="00D71722" w:rsidRDefault="00C636ED" w:rsidP="00C636ED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08DA38D3" w14:textId="77777777" w:rsidR="00C636ED" w:rsidRDefault="00C636ED" w:rsidP="00C636ED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541D15B3" w14:textId="154A7206" w:rsidR="00C87E94" w:rsidRDefault="00C87E94" w:rsidP="00C87E94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C87E94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ค้นพบความเป็นไปได้ใหม่ด้วย</w:t>
      </w:r>
      <w:r w:rsidRPr="00C87E9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C87E9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ไม่ว่าจะเป็น</w:t>
      </w:r>
      <w:r w:rsidRPr="00C87E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4" w:history="1">
        <w:r w:rsidRPr="00C87E9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บรรจุภัณฑ์เซรั่ม</w:t>
        </w:r>
        <w:r w:rsidRPr="00C87E94">
          <w:rPr>
            <w:rStyle w:val="Hyperlink"/>
            <w:rFonts w:ascii="Arial" w:hAnsi="Arial" w:cs="Arial"/>
            <w:sz w:val="20"/>
            <w:szCs w:val="20"/>
          </w:rPr>
          <w:t xml:space="preserve"> (Serum Packaging)</w:t>
        </w:r>
      </w:hyperlink>
      <w:r w:rsidRPr="00C87E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87E9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หรือ</w:t>
      </w:r>
      <w:r w:rsidRPr="00C87E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5" w:history="1">
        <w:r w:rsidRPr="00C87E9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บรรจุภัณฑ์ลิปกลอส</w:t>
        </w:r>
        <w:r w:rsidRPr="00C87E94">
          <w:rPr>
            <w:rStyle w:val="Hyperlink"/>
            <w:rFonts w:ascii="Arial" w:hAnsi="Arial" w:cs="Arial"/>
            <w:sz w:val="20"/>
            <w:szCs w:val="20"/>
          </w:rPr>
          <w:t xml:space="preserve"> (Lip Gloss Packaging)</w:t>
        </w:r>
      </w:hyperlink>
      <w:r w:rsidRPr="00C87E94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C87E9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มอบโซลูชันที่ปลอดภัย</w:t>
      </w:r>
      <w:r w:rsidRPr="00C87E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87E9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ทนทาน</w:t>
      </w:r>
      <w:r w:rsidRPr="00C87E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87E9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และใช้งานง่ายสำหรับผลิตภัณฑ์ในชีวิตประจำวัน</w:t>
      </w:r>
    </w:p>
    <w:p w14:paraId="78C435D9" w14:textId="6EC34438" w:rsidR="00C636ED" w:rsidRPr="00FA7D5F" w:rsidRDefault="00C636ED" w:rsidP="00C636E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690C351A" w14:textId="77777777" w:rsidR="00C636ED" w:rsidRPr="002A4790" w:rsidRDefault="00CE1E49" w:rsidP="00C636ED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5A4B6595" wp14:editId="35C760CF">
            <wp:extent cx="4200659" cy="2324100"/>
            <wp:effectExtent l="0" t="0" r="9525" b="0"/>
            <wp:docPr id="4758856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885640" name="Picture 475885640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5162" cy="2337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C636ED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C636ED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C636ED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C636ED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C636ED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C636ED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C636ED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145E13FE" w14:textId="77777777" w:rsidR="00C636ED" w:rsidRPr="00201357" w:rsidRDefault="00C636ED" w:rsidP="00C636ED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7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7831C02D" w14:textId="77777777" w:rsidR="00C636ED" w:rsidRPr="00201357" w:rsidRDefault="00C636ED" w:rsidP="00C636ED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5060C2B" wp14:editId="340DA9A2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A67470" w14:textId="77777777" w:rsidR="00C636ED" w:rsidRPr="009A614B" w:rsidRDefault="00C636ED" w:rsidP="00C636ED">
      <w:pPr>
        <w:ind w:right="1559"/>
        <w:rPr>
          <w:sz w:val="2"/>
          <w:szCs w:val="2"/>
        </w:rPr>
      </w:pPr>
    </w:p>
    <w:p w14:paraId="37CDAA5B" w14:textId="77777777" w:rsidR="00C636ED" w:rsidRPr="00201357" w:rsidRDefault="00C636ED" w:rsidP="00C636ED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0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680D2B57" w14:textId="77777777" w:rsidR="00C636ED" w:rsidRPr="00201357" w:rsidRDefault="00C636ED" w:rsidP="00C636E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0B3187CB" wp14:editId="0633255B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4490FB" w14:textId="77777777" w:rsidR="00C636ED" w:rsidRPr="00201357" w:rsidRDefault="00C636ED" w:rsidP="00C636ED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4D7AC7FF" w14:textId="77777777" w:rsidR="00C636ED" w:rsidRPr="00201357" w:rsidRDefault="00C636ED" w:rsidP="00C636E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7A57612B" w14:textId="77777777" w:rsidR="00C636ED" w:rsidRPr="00201357" w:rsidRDefault="00C636ED" w:rsidP="00C636E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05379F2B" w14:textId="77777777" w:rsidR="00C636ED" w:rsidRPr="00201357" w:rsidRDefault="00C636ED" w:rsidP="00C636E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32CC6C8" wp14:editId="17D2E5BD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0C43989" wp14:editId="52E0073F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782EADA" wp14:editId="7478ADC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4AF5314" wp14:editId="6513117C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792BF7B" wp14:editId="43C887B5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1E181" w14:textId="77777777" w:rsidR="00C636ED" w:rsidRPr="00201357" w:rsidRDefault="00C636ED" w:rsidP="00C636ED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1194E423" w14:textId="77777777" w:rsidR="00C636ED" w:rsidRPr="00201357" w:rsidRDefault="00C636ED" w:rsidP="00C636ED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7F0B032A" wp14:editId="64856F5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0D721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7349BA3E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6E7AD1A2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8C93074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5954D50A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267DC710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718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424A6FE7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3CB3C882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58200A07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602D9079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4F0C5B4E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2817A803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2E954B6A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307AF08F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776B69A0" w14:textId="77777777" w:rsidR="00C636ED" w:rsidRPr="00201357" w:rsidRDefault="00C636ED" w:rsidP="00C636E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6547729F" w14:textId="65712BCC" w:rsidR="002237FF" w:rsidRDefault="00C636ED" w:rsidP="00436121">
      <w:pPr>
        <w:spacing w:line="360" w:lineRule="auto"/>
        <w:ind w:right="1559"/>
        <w:rPr>
          <w:rFonts w:ascii="Arial" w:hAnsi="Arial" w:cs="Arial" w:hint="eastAsia"/>
          <w:sz w:val="20"/>
          <w:szCs w:val="20"/>
          <w:lang w:eastAsia="zh-CN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 w:rsidR="00436121"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2237FF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E0E48" w14:textId="77777777" w:rsidR="00F10375" w:rsidRDefault="00F10375" w:rsidP="00784C57">
      <w:pPr>
        <w:spacing w:after="0" w:line="240" w:lineRule="auto"/>
      </w:pPr>
      <w:r>
        <w:separator/>
      </w:r>
    </w:p>
  </w:endnote>
  <w:endnote w:type="continuationSeparator" w:id="0">
    <w:p w14:paraId="103AFBE8" w14:textId="77777777" w:rsidR="00F10375" w:rsidRDefault="00F1037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2DEF2" w14:textId="77777777" w:rsidR="00F10375" w:rsidRDefault="00F10375" w:rsidP="00784C57">
      <w:pPr>
        <w:spacing w:after="0" w:line="240" w:lineRule="auto"/>
      </w:pPr>
      <w:r>
        <w:separator/>
      </w:r>
    </w:p>
  </w:footnote>
  <w:footnote w:type="continuationSeparator" w:id="0">
    <w:p w14:paraId="3705AFBE" w14:textId="77777777" w:rsidR="00F10375" w:rsidRDefault="00F1037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2237FF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2237FF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262806F2" w14:textId="77777777" w:rsidR="002237FF" w:rsidRPr="002237FF" w:rsidRDefault="002237FF" w:rsidP="002237FF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วัสดุที่เลือกใช้สามารถเพิ่มประสิทธิภาพของฝาฟลิปท็อปได้อย่างไร</w:t>
          </w:r>
          <w:r w:rsidRPr="002237FF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? THERMOLAST® K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จาก</w:t>
          </w:r>
          <w:r w:rsidRPr="002237FF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KRAIBURG TPE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มอบความสามารถในการซีลที่เชื่อถือได้</w:t>
          </w:r>
          <w:r w:rsidRPr="002237FF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ความยืดหยุ่นด้านการออกแบบ</w:t>
          </w:r>
          <w:r w:rsidRPr="002237FF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และการผลิตที่มีประสิทธิภาพ</w:t>
          </w:r>
        </w:p>
        <w:p w14:paraId="689F3460" w14:textId="77777777" w:rsidR="002237FF" w:rsidRPr="003804B8" w:rsidRDefault="002237FF" w:rsidP="002237FF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August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A86E012" w14:textId="77777777" w:rsidR="00105C30" w:rsidRPr="00073D11" w:rsidRDefault="00105C30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4E827C70" w14:textId="77777777" w:rsidR="002237FF" w:rsidRDefault="002237FF" w:rsidP="002237FF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bookmarkStart w:id="0" w:name="_Hlk221629655"/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วัสดุที่เลือกใช้สามารถเพิ่มประสิทธิภาพของฝาฟลิปท็อปได้อย่างไร</w:t>
          </w:r>
          <w:r w:rsidRPr="002237FF">
            <w:rPr>
              <w:rFonts w:ascii="Arial" w:hAnsi="Arial" w:cs="Arial"/>
              <w:b/>
              <w:bCs/>
              <w:sz w:val="16"/>
              <w:szCs w:val="16"/>
            </w:rPr>
            <w:t xml:space="preserve">? THERMOLAST® K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จาก</w:t>
          </w:r>
          <w:r w:rsidRPr="002237FF">
            <w:rPr>
              <w:rFonts w:ascii="Arial" w:hAnsi="Arial" w:cs="Arial"/>
              <w:b/>
              <w:bCs/>
              <w:sz w:val="16"/>
              <w:szCs w:val="16"/>
            </w:rPr>
            <w:t xml:space="preserve"> KRAIBURG TPE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มอบความสามารถในการซีลที่เชื่อถือได้</w:t>
          </w:r>
          <w:r w:rsidRPr="002237FF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ความยืดหยุ่นด้านการออกแบบ</w:t>
          </w:r>
          <w:r w:rsidRPr="002237FF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r w:rsidRPr="002237FF">
            <w:rPr>
              <w:rFonts w:ascii="Leelawadee UI" w:hAnsi="Leelawadee UI" w:cs="Leelawadee UI"/>
              <w:b/>
              <w:bCs/>
              <w:sz w:val="16"/>
              <w:szCs w:val="16"/>
            </w:rPr>
            <w:t>และการผลิตที่มีประสิทธิภาพ</w:t>
          </w:r>
        </w:p>
        <w:p w14:paraId="765F9503" w14:textId="7A73FB74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EE7EE9">
            <w:rPr>
              <w:rFonts w:ascii="Arial" w:hAnsi="Arial" w:hint="eastAsia"/>
              <w:b/>
              <w:sz w:val="16"/>
              <w:szCs w:val="16"/>
              <w:lang w:eastAsia="zh-CN"/>
            </w:rPr>
            <w:t>August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bookmarkEnd w:id="0"/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094F0C"/>
    <w:multiLevelType w:val="hybridMultilevel"/>
    <w:tmpl w:val="7E74C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C0AF4"/>
    <w:multiLevelType w:val="multilevel"/>
    <w:tmpl w:val="A4C82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19"/>
  </w:num>
  <w:num w:numId="3" w16cid:durableId="1666392792">
    <w:abstractNumId w:val="4"/>
  </w:num>
  <w:num w:numId="4" w16cid:durableId="490297664">
    <w:abstractNumId w:val="35"/>
  </w:num>
  <w:num w:numId="5" w16cid:durableId="1443380260">
    <w:abstractNumId w:val="23"/>
  </w:num>
  <w:num w:numId="6" w16cid:durableId="378096122">
    <w:abstractNumId w:val="31"/>
  </w:num>
  <w:num w:numId="7" w16cid:durableId="1067997202">
    <w:abstractNumId w:val="12"/>
  </w:num>
  <w:num w:numId="8" w16cid:durableId="1679431497">
    <w:abstractNumId w:val="34"/>
  </w:num>
  <w:num w:numId="9" w16cid:durableId="916750107">
    <w:abstractNumId w:val="24"/>
  </w:num>
  <w:num w:numId="10" w16cid:durableId="1509297824">
    <w:abstractNumId w:val="2"/>
  </w:num>
  <w:num w:numId="11" w16cid:durableId="1970668113">
    <w:abstractNumId w:val="21"/>
  </w:num>
  <w:num w:numId="12" w16cid:durableId="800279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29"/>
  </w:num>
  <w:num w:numId="15" w16cid:durableId="1158425369">
    <w:abstractNumId w:val="20"/>
  </w:num>
  <w:num w:numId="16" w16cid:durableId="661472211">
    <w:abstractNumId w:val="22"/>
  </w:num>
  <w:num w:numId="17" w16cid:durableId="1574659210">
    <w:abstractNumId w:val="17"/>
  </w:num>
  <w:num w:numId="18" w16cid:durableId="1304626194">
    <w:abstractNumId w:val="16"/>
  </w:num>
  <w:num w:numId="19" w16cid:durableId="1588920452">
    <w:abstractNumId w:val="26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3"/>
  </w:num>
  <w:num w:numId="23" w16cid:durableId="163130691">
    <w:abstractNumId w:val="32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3"/>
  </w:num>
  <w:num w:numId="27" w16cid:durableId="1676766463">
    <w:abstractNumId w:val="15"/>
  </w:num>
  <w:num w:numId="28" w16cid:durableId="1701204064">
    <w:abstractNumId w:val="18"/>
  </w:num>
  <w:num w:numId="29" w16cid:durableId="1321230247">
    <w:abstractNumId w:val="3"/>
  </w:num>
  <w:num w:numId="30" w16cid:durableId="1028143101">
    <w:abstractNumId w:val="7"/>
  </w:num>
  <w:num w:numId="31" w16cid:durableId="1136485434">
    <w:abstractNumId w:val="14"/>
  </w:num>
  <w:num w:numId="32" w16cid:durableId="94836933">
    <w:abstractNumId w:val="25"/>
  </w:num>
  <w:num w:numId="33" w16cid:durableId="375547831">
    <w:abstractNumId w:val="30"/>
  </w:num>
  <w:num w:numId="34" w16cid:durableId="1364938282">
    <w:abstractNumId w:val="27"/>
  </w:num>
  <w:num w:numId="35" w16cid:durableId="809441148">
    <w:abstractNumId w:val="11"/>
  </w:num>
  <w:num w:numId="36" w16cid:durableId="488058220">
    <w:abstractNumId w:val="0"/>
  </w:num>
  <w:num w:numId="37" w16cid:durableId="208405862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08F9"/>
    <w:rsid w:val="000521D5"/>
    <w:rsid w:val="0005477F"/>
    <w:rsid w:val="00055A30"/>
    <w:rsid w:val="00057785"/>
    <w:rsid w:val="0006085F"/>
    <w:rsid w:val="0006139B"/>
    <w:rsid w:val="00063DAD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399D"/>
    <w:rsid w:val="0008571E"/>
    <w:rsid w:val="0008699C"/>
    <w:rsid w:val="00086A3D"/>
    <w:rsid w:val="00086BF8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56E9"/>
    <w:rsid w:val="000F7C93"/>
    <w:rsid w:val="000F7C99"/>
    <w:rsid w:val="00100A43"/>
    <w:rsid w:val="00104033"/>
    <w:rsid w:val="00105C30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47046"/>
    <w:rsid w:val="001507B4"/>
    <w:rsid w:val="00150A0F"/>
    <w:rsid w:val="00156BDE"/>
    <w:rsid w:val="001611DE"/>
    <w:rsid w:val="00161D2D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D542E"/>
    <w:rsid w:val="001E048F"/>
    <w:rsid w:val="001E13F9"/>
    <w:rsid w:val="001E1888"/>
    <w:rsid w:val="001E1F72"/>
    <w:rsid w:val="001F0AEC"/>
    <w:rsid w:val="001F26E8"/>
    <w:rsid w:val="001F37C4"/>
    <w:rsid w:val="001F4135"/>
    <w:rsid w:val="001F4509"/>
    <w:rsid w:val="001F4F5D"/>
    <w:rsid w:val="00201710"/>
    <w:rsid w:val="00203048"/>
    <w:rsid w:val="002077CC"/>
    <w:rsid w:val="0021005F"/>
    <w:rsid w:val="00211964"/>
    <w:rsid w:val="00212466"/>
    <w:rsid w:val="002129DC"/>
    <w:rsid w:val="00213E75"/>
    <w:rsid w:val="002145B5"/>
    <w:rsid w:val="00214C89"/>
    <w:rsid w:val="00215604"/>
    <w:rsid w:val="002161B6"/>
    <w:rsid w:val="002237FF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46A75"/>
    <w:rsid w:val="00250990"/>
    <w:rsid w:val="002528F1"/>
    <w:rsid w:val="00255EC1"/>
    <w:rsid w:val="00256D34"/>
    <w:rsid w:val="00256E0E"/>
    <w:rsid w:val="002631F5"/>
    <w:rsid w:val="00267260"/>
    <w:rsid w:val="00270984"/>
    <w:rsid w:val="00273A7C"/>
    <w:rsid w:val="00281DBF"/>
    <w:rsid w:val="00281FF5"/>
    <w:rsid w:val="00282C7F"/>
    <w:rsid w:val="00282FD3"/>
    <w:rsid w:val="0028360A"/>
    <w:rsid w:val="0028506D"/>
    <w:rsid w:val="0028707A"/>
    <w:rsid w:val="00290773"/>
    <w:rsid w:val="002924C6"/>
    <w:rsid w:val="00292899"/>
    <w:rsid w:val="002934F9"/>
    <w:rsid w:val="0029413E"/>
    <w:rsid w:val="00296D54"/>
    <w:rsid w:val="0029752E"/>
    <w:rsid w:val="002A21F3"/>
    <w:rsid w:val="002A2985"/>
    <w:rsid w:val="002A328D"/>
    <w:rsid w:val="002A37DD"/>
    <w:rsid w:val="002A3920"/>
    <w:rsid w:val="002A4735"/>
    <w:rsid w:val="002A532B"/>
    <w:rsid w:val="002A5AE0"/>
    <w:rsid w:val="002B0401"/>
    <w:rsid w:val="002B090C"/>
    <w:rsid w:val="002B2DEF"/>
    <w:rsid w:val="002B3A55"/>
    <w:rsid w:val="002B5047"/>
    <w:rsid w:val="002B5F60"/>
    <w:rsid w:val="002B72D9"/>
    <w:rsid w:val="002B7C2D"/>
    <w:rsid w:val="002B7C99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520"/>
    <w:rsid w:val="00304543"/>
    <w:rsid w:val="00310A64"/>
    <w:rsid w:val="00310AB3"/>
    <w:rsid w:val="003111BE"/>
    <w:rsid w:val="00312545"/>
    <w:rsid w:val="003200C5"/>
    <w:rsid w:val="00324D73"/>
    <w:rsid w:val="00325394"/>
    <w:rsid w:val="00325EA7"/>
    <w:rsid w:val="00326C04"/>
    <w:rsid w:val="00326FA2"/>
    <w:rsid w:val="0033017E"/>
    <w:rsid w:val="0033582D"/>
    <w:rsid w:val="00340D67"/>
    <w:rsid w:val="00344526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65A23"/>
    <w:rsid w:val="003700BF"/>
    <w:rsid w:val="00371C56"/>
    <w:rsid w:val="0037454E"/>
    <w:rsid w:val="00374A1D"/>
    <w:rsid w:val="003804B8"/>
    <w:rsid w:val="00380C49"/>
    <w:rsid w:val="00384AB7"/>
    <w:rsid w:val="00384C83"/>
    <w:rsid w:val="00384EEC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60"/>
    <w:rsid w:val="003A389E"/>
    <w:rsid w:val="003A50BB"/>
    <w:rsid w:val="003B042D"/>
    <w:rsid w:val="003B2331"/>
    <w:rsid w:val="003B3EDD"/>
    <w:rsid w:val="003B5036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040"/>
    <w:rsid w:val="003E334E"/>
    <w:rsid w:val="003E3D8B"/>
    <w:rsid w:val="003E4160"/>
    <w:rsid w:val="003E42BD"/>
    <w:rsid w:val="003E54CC"/>
    <w:rsid w:val="003E649C"/>
    <w:rsid w:val="003F23A5"/>
    <w:rsid w:val="003F25E0"/>
    <w:rsid w:val="003F4479"/>
    <w:rsid w:val="003F733C"/>
    <w:rsid w:val="004002A2"/>
    <w:rsid w:val="00401FF2"/>
    <w:rsid w:val="0040224A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1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1846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76D00"/>
    <w:rsid w:val="00481947"/>
    <w:rsid w:val="00482116"/>
    <w:rsid w:val="00482B9C"/>
    <w:rsid w:val="00483E1E"/>
    <w:rsid w:val="004843D2"/>
    <w:rsid w:val="004856BE"/>
    <w:rsid w:val="004919AE"/>
    <w:rsid w:val="0049228E"/>
    <w:rsid w:val="00493BFC"/>
    <w:rsid w:val="004A06FC"/>
    <w:rsid w:val="004A1F43"/>
    <w:rsid w:val="004A2D83"/>
    <w:rsid w:val="004A3BE3"/>
    <w:rsid w:val="004A444D"/>
    <w:rsid w:val="004A474D"/>
    <w:rsid w:val="004A5280"/>
    <w:rsid w:val="004A62E0"/>
    <w:rsid w:val="004A6454"/>
    <w:rsid w:val="004A68F9"/>
    <w:rsid w:val="004A6C3E"/>
    <w:rsid w:val="004B0469"/>
    <w:rsid w:val="004B1C08"/>
    <w:rsid w:val="004B2EE1"/>
    <w:rsid w:val="004B2FE6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C7B7E"/>
    <w:rsid w:val="004D0BE0"/>
    <w:rsid w:val="004D14E3"/>
    <w:rsid w:val="004D1C71"/>
    <w:rsid w:val="004D2C5B"/>
    <w:rsid w:val="004D31C7"/>
    <w:rsid w:val="004D5BAF"/>
    <w:rsid w:val="004D6A08"/>
    <w:rsid w:val="004E064B"/>
    <w:rsid w:val="004E0EEE"/>
    <w:rsid w:val="004F0E6C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1DE3"/>
    <w:rsid w:val="005231F3"/>
    <w:rsid w:val="005232FB"/>
    <w:rsid w:val="005257AD"/>
    <w:rsid w:val="00526CB3"/>
    <w:rsid w:val="00527218"/>
    <w:rsid w:val="00527D82"/>
    <w:rsid w:val="00530604"/>
    <w:rsid w:val="00530A45"/>
    <w:rsid w:val="005310E3"/>
    <w:rsid w:val="005320D5"/>
    <w:rsid w:val="0053266C"/>
    <w:rsid w:val="00534339"/>
    <w:rsid w:val="005345A8"/>
    <w:rsid w:val="005352F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092"/>
    <w:rsid w:val="00547C4A"/>
    <w:rsid w:val="00550355"/>
    <w:rsid w:val="00550C61"/>
    <w:rsid w:val="005515D6"/>
    <w:rsid w:val="00552AA1"/>
    <w:rsid w:val="00552D21"/>
    <w:rsid w:val="00555589"/>
    <w:rsid w:val="00563000"/>
    <w:rsid w:val="0056508D"/>
    <w:rsid w:val="005703B7"/>
    <w:rsid w:val="00570576"/>
    <w:rsid w:val="00570BCE"/>
    <w:rsid w:val="0057225E"/>
    <w:rsid w:val="005772B9"/>
    <w:rsid w:val="00577BE3"/>
    <w:rsid w:val="0058625A"/>
    <w:rsid w:val="005923C1"/>
    <w:rsid w:val="00594634"/>
    <w:rsid w:val="00597472"/>
    <w:rsid w:val="005A0C48"/>
    <w:rsid w:val="005A27C6"/>
    <w:rsid w:val="005A34EE"/>
    <w:rsid w:val="005A45F1"/>
    <w:rsid w:val="005A5D20"/>
    <w:rsid w:val="005A6DDB"/>
    <w:rsid w:val="005A7FD1"/>
    <w:rsid w:val="005B08BD"/>
    <w:rsid w:val="005B18A8"/>
    <w:rsid w:val="005B26DB"/>
    <w:rsid w:val="005B386E"/>
    <w:rsid w:val="005B6B7E"/>
    <w:rsid w:val="005B7680"/>
    <w:rsid w:val="005C0019"/>
    <w:rsid w:val="005C176B"/>
    <w:rsid w:val="005C1CB1"/>
    <w:rsid w:val="005C2021"/>
    <w:rsid w:val="005C3292"/>
    <w:rsid w:val="005C4033"/>
    <w:rsid w:val="005C4340"/>
    <w:rsid w:val="005C59F4"/>
    <w:rsid w:val="005C6A42"/>
    <w:rsid w:val="005C7273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0B5"/>
    <w:rsid w:val="00612364"/>
    <w:rsid w:val="00614010"/>
    <w:rsid w:val="00614013"/>
    <w:rsid w:val="00614B4D"/>
    <w:rsid w:val="00614E44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494A"/>
    <w:rsid w:val="006353DB"/>
    <w:rsid w:val="0063701A"/>
    <w:rsid w:val="00640E12"/>
    <w:rsid w:val="00644782"/>
    <w:rsid w:val="00645AD4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0A"/>
    <w:rsid w:val="006808ED"/>
    <w:rsid w:val="00681427"/>
    <w:rsid w:val="0068440D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22F0"/>
    <w:rsid w:val="006A3B44"/>
    <w:rsid w:val="006A6A86"/>
    <w:rsid w:val="006B0D90"/>
    <w:rsid w:val="006B1DAF"/>
    <w:rsid w:val="006B1E58"/>
    <w:rsid w:val="006B228E"/>
    <w:rsid w:val="006B33D8"/>
    <w:rsid w:val="006B37AB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48B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0C3"/>
    <w:rsid w:val="00706824"/>
    <w:rsid w:val="0070773F"/>
    <w:rsid w:val="00711B5D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5238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48D"/>
    <w:rsid w:val="0076079D"/>
    <w:rsid w:val="007620DB"/>
    <w:rsid w:val="00762555"/>
    <w:rsid w:val="0077610C"/>
    <w:rsid w:val="00781978"/>
    <w:rsid w:val="0078239C"/>
    <w:rsid w:val="00782483"/>
    <w:rsid w:val="0078248D"/>
    <w:rsid w:val="00782F95"/>
    <w:rsid w:val="007831E2"/>
    <w:rsid w:val="00784C57"/>
    <w:rsid w:val="00785F5E"/>
    <w:rsid w:val="00786798"/>
    <w:rsid w:val="007935B6"/>
    <w:rsid w:val="00793BF4"/>
    <w:rsid w:val="00794BDF"/>
    <w:rsid w:val="00796E8F"/>
    <w:rsid w:val="007974C7"/>
    <w:rsid w:val="007A0CEB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43C6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E7EBE"/>
    <w:rsid w:val="007F11EB"/>
    <w:rsid w:val="007F1877"/>
    <w:rsid w:val="007F2CA8"/>
    <w:rsid w:val="007F3DBF"/>
    <w:rsid w:val="007F5D28"/>
    <w:rsid w:val="00800754"/>
    <w:rsid w:val="0080089F"/>
    <w:rsid w:val="008009BA"/>
    <w:rsid w:val="008016D2"/>
    <w:rsid w:val="0080194B"/>
    <w:rsid w:val="00801E68"/>
    <w:rsid w:val="00802149"/>
    <w:rsid w:val="00803306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3796E"/>
    <w:rsid w:val="00843F0D"/>
    <w:rsid w:val="00846276"/>
    <w:rsid w:val="00846872"/>
    <w:rsid w:val="00847245"/>
    <w:rsid w:val="008475FE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05EA"/>
    <w:rsid w:val="008A1DFE"/>
    <w:rsid w:val="008A63B1"/>
    <w:rsid w:val="008A7016"/>
    <w:rsid w:val="008B0243"/>
    <w:rsid w:val="008B0C67"/>
    <w:rsid w:val="008B0F18"/>
    <w:rsid w:val="008B1F30"/>
    <w:rsid w:val="008B2E96"/>
    <w:rsid w:val="008B3C38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26AE"/>
    <w:rsid w:val="008E3FB4"/>
    <w:rsid w:val="008E4AD1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26393"/>
    <w:rsid w:val="009324CB"/>
    <w:rsid w:val="00935AA6"/>
    <w:rsid w:val="00935C50"/>
    <w:rsid w:val="00935E6B"/>
    <w:rsid w:val="00936E2A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73B"/>
    <w:rsid w:val="00952933"/>
    <w:rsid w:val="00954566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37"/>
    <w:rsid w:val="009975C6"/>
    <w:rsid w:val="009975F0"/>
    <w:rsid w:val="009A3D50"/>
    <w:rsid w:val="009B1C7C"/>
    <w:rsid w:val="009B32CA"/>
    <w:rsid w:val="009B3B1B"/>
    <w:rsid w:val="009B5422"/>
    <w:rsid w:val="009B63DC"/>
    <w:rsid w:val="009B6A9C"/>
    <w:rsid w:val="009C0FD6"/>
    <w:rsid w:val="009C48F1"/>
    <w:rsid w:val="009C4E46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5A08"/>
    <w:rsid w:val="009E74A0"/>
    <w:rsid w:val="009E76FB"/>
    <w:rsid w:val="009F3747"/>
    <w:rsid w:val="009F499B"/>
    <w:rsid w:val="009F619F"/>
    <w:rsid w:val="009F61CE"/>
    <w:rsid w:val="00A034FB"/>
    <w:rsid w:val="00A04274"/>
    <w:rsid w:val="00A0563F"/>
    <w:rsid w:val="00A10FC6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0CE4"/>
    <w:rsid w:val="00A62DDC"/>
    <w:rsid w:val="00A65BEC"/>
    <w:rsid w:val="00A66BCB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2EA8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4E97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4DF6"/>
    <w:rsid w:val="00AE55DB"/>
    <w:rsid w:val="00AE7959"/>
    <w:rsid w:val="00AF07F2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201C"/>
    <w:rsid w:val="00B42299"/>
    <w:rsid w:val="00B437E0"/>
    <w:rsid w:val="00B43FD8"/>
    <w:rsid w:val="00B45417"/>
    <w:rsid w:val="00B45C2A"/>
    <w:rsid w:val="00B46CCC"/>
    <w:rsid w:val="00B51833"/>
    <w:rsid w:val="00B52E03"/>
    <w:rsid w:val="00B53B25"/>
    <w:rsid w:val="00B6220D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111"/>
    <w:rsid w:val="00B95A63"/>
    <w:rsid w:val="00B96BE6"/>
    <w:rsid w:val="00B96F63"/>
    <w:rsid w:val="00B97AD6"/>
    <w:rsid w:val="00BA0AD5"/>
    <w:rsid w:val="00BA383C"/>
    <w:rsid w:val="00BA473D"/>
    <w:rsid w:val="00BA649F"/>
    <w:rsid w:val="00BA664D"/>
    <w:rsid w:val="00BA7EAB"/>
    <w:rsid w:val="00BB12FC"/>
    <w:rsid w:val="00BB2C48"/>
    <w:rsid w:val="00BB41BC"/>
    <w:rsid w:val="00BB6A5F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50"/>
    <w:rsid w:val="00BD79BC"/>
    <w:rsid w:val="00BD7EDE"/>
    <w:rsid w:val="00BE16AD"/>
    <w:rsid w:val="00BE46A9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7B7"/>
    <w:rsid w:val="00C10AEA"/>
    <w:rsid w:val="00C1379D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6C7D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25C"/>
    <w:rsid w:val="00C47B97"/>
    <w:rsid w:val="00C527D6"/>
    <w:rsid w:val="00C55745"/>
    <w:rsid w:val="00C566EF"/>
    <w:rsid w:val="00C56946"/>
    <w:rsid w:val="00C56E8D"/>
    <w:rsid w:val="00C57003"/>
    <w:rsid w:val="00C636ED"/>
    <w:rsid w:val="00C64358"/>
    <w:rsid w:val="00C6643A"/>
    <w:rsid w:val="00C703D4"/>
    <w:rsid w:val="00C70EBC"/>
    <w:rsid w:val="00C7145D"/>
    <w:rsid w:val="00C718F9"/>
    <w:rsid w:val="00C72826"/>
    <w:rsid w:val="00C729F2"/>
    <w:rsid w:val="00C72E1E"/>
    <w:rsid w:val="00C765FC"/>
    <w:rsid w:val="00C8056E"/>
    <w:rsid w:val="00C81680"/>
    <w:rsid w:val="00C87E94"/>
    <w:rsid w:val="00C915FA"/>
    <w:rsid w:val="00C95294"/>
    <w:rsid w:val="00C962AB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6B35"/>
    <w:rsid w:val="00CC7648"/>
    <w:rsid w:val="00CD0AF4"/>
    <w:rsid w:val="00CD0E68"/>
    <w:rsid w:val="00CD1D25"/>
    <w:rsid w:val="00CD2B5E"/>
    <w:rsid w:val="00CD2DEC"/>
    <w:rsid w:val="00CD47FF"/>
    <w:rsid w:val="00CD5959"/>
    <w:rsid w:val="00CD66BE"/>
    <w:rsid w:val="00CD7C16"/>
    <w:rsid w:val="00CE1E49"/>
    <w:rsid w:val="00CE3169"/>
    <w:rsid w:val="00CE62E9"/>
    <w:rsid w:val="00CE6881"/>
    <w:rsid w:val="00CE6C93"/>
    <w:rsid w:val="00CF1F82"/>
    <w:rsid w:val="00CF3254"/>
    <w:rsid w:val="00CF3B7E"/>
    <w:rsid w:val="00CF4082"/>
    <w:rsid w:val="00D00F22"/>
    <w:rsid w:val="00D01E8C"/>
    <w:rsid w:val="00D06DB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1420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43CE4"/>
    <w:rsid w:val="00D505D4"/>
    <w:rsid w:val="00D506DA"/>
    <w:rsid w:val="00D50D0C"/>
    <w:rsid w:val="00D52738"/>
    <w:rsid w:val="00D54E62"/>
    <w:rsid w:val="00D570E8"/>
    <w:rsid w:val="00D619AD"/>
    <w:rsid w:val="00D62345"/>
    <w:rsid w:val="00D625E9"/>
    <w:rsid w:val="00D6472D"/>
    <w:rsid w:val="00D72457"/>
    <w:rsid w:val="00D81F17"/>
    <w:rsid w:val="00D821DB"/>
    <w:rsid w:val="00D8276E"/>
    <w:rsid w:val="00D83E78"/>
    <w:rsid w:val="00D8470D"/>
    <w:rsid w:val="00D8571C"/>
    <w:rsid w:val="00D86D57"/>
    <w:rsid w:val="00D87E3B"/>
    <w:rsid w:val="00D90DD5"/>
    <w:rsid w:val="00D931A9"/>
    <w:rsid w:val="00D932B0"/>
    <w:rsid w:val="00D95D0D"/>
    <w:rsid w:val="00D96325"/>
    <w:rsid w:val="00D9749E"/>
    <w:rsid w:val="00DA0553"/>
    <w:rsid w:val="00DA10D2"/>
    <w:rsid w:val="00DA32DD"/>
    <w:rsid w:val="00DA40D9"/>
    <w:rsid w:val="00DB1EA5"/>
    <w:rsid w:val="00DB2468"/>
    <w:rsid w:val="00DB3012"/>
    <w:rsid w:val="00DB34B5"/>
    <w:rsid w:val="00DB397C"/>
    <w:rsid w:val="00DB3F6B"/>
    <w:rsid w:val="00DB55CA"/>
    <w:rsid w:val="00DB6EAE"/>
    <w:rsid w:val="00DC0DD6"/>
    <w:rsid w:val="00DC10C6"/>
    <w:rsid w:val="00DC32CA"/>
    <w:rsid w:val="00DC33D5"/>
    <w:rsid w:val="00DC37D3"/>
    <w:rsid w:val="00DC6774"/>
    <w:rsid w:val="00DD2F22"/>
    <w:rsid w:val="00DD459C"/>
    <w:rsid w:val="00DD6B70"/>
    <w:rsid w:val="00DE0725"/>
    <w:rsid w:val="00DE1673"/>
    <w:rsid w:val="00DE2E5C"/>
    <w:rsid w:val="00DE652A"/>
    <w:rsid w:val="00DE6719"/>
    <w:rsid w:val="00DE7ED0"/>
    <w:rsid w:val="00DF02DC"/>
    <w:rsid w:val="00DF05D7"/>
    <w:rsid w:val="00DF13FA"/>
    <w:rsid w:val="00DF6D95"/>
    <w:rsid w:val="00DF7FD8"/>
    <w:rsid w:val="00E033BD"/>
    <w:rsid w:val="00E039D8"/>
    <w:rsid w:val="00E0793D"/>
    <w:rsid w:val="00E11531"/>
    <w:rsid w:val="00E142E5"/>
    <w:rsid w:val="00E14E87"/>
    <w:rsid w:val="00E15FB2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315E"/>
    <w:rsid w:val="00E758A5"/>
    <w:rsid w:val="00E75CF3"/>
    <w:rsid w:val="00E812C0"/>
    <w:rsid w:val="00E85ACE"/>
    <w:rsid w:val="00E872C3"/>
    <w:rsid w:val="00E873E0"/>
    <w:rsid w:val="00E90349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4101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3A53"/>
    <w:rsid w:val="00EC492E"/>
    <w:rsid w:val="00EC5A4E"/>
    <w:rsid w:val="00EC6D87"/>
    <w:rsid w:val="00EC7126"/>
    <w:rsid w:val="00ED0289"/>
    <w:rsid w:val="00ED1805"/>
    <w:rsid w:val="00ED2A9C"/>
    <w:rsid w:val="00ED7A78"/>
    <w:rsid w:val="00EE3F90"/>
    <w:rsid w:val="00EE4A53"/>
    <w:rsid w:val="00EE5010"/>
    <w:rsid w:val="00EE7EE9"/>
    <w:rsid w:val="00EF1FB3"/>
    <w:rsid w:val="00EF2232"/>
    <w:rsid w:val="00EF53D4"/>
    <w:rsid w:val="00EF79F8"/>
    <w:rsid w:val="00F02134"/>
    <w:rsid w:val="00F05006"/>
    <w:rsid w:val="00F10375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1CCA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5738"/>
    <w:rsid w:val="00F662D0"/>
    <w:rsid w:val="00F675EA"/>
    <w:rsid w:val="00F67D24"/>
    <w:rsid w:val="00F70EF8"/>
    <w:rsid w:val="00F71CED"/>
    <w:rsid w:val="00F72F85"/>
    <w:rsid w:val="00F73FDB"/>
    <w:rsid w:val="00F74AC5"/>
    <w:rsid w:val="00F755AB"/>
    <w:rsid w:val="00F757F5"/>
    <w:rsid w:val="00F75E4D"/>
    <w:rsid w:val="00F76BA3"/>
    <w:rsid w:val="00F81054"/>
    <w:rsid w:val="00F82312"/>
    <w:rsid w:val="00F82C13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83"/>
    <w:rsid w:val="00FB66C0"/>
    <w:rsid w:val="00FC0AD4"/>
    <w:rsid w:val="00FC0F86"/>
    <w:rsid w:val="00FC107C"/>
    <w:rsid w:val="00FC5673"/>
    <w:rsid w:val="00FC75EC"/>
    <w:rsid w:val="00FD0B54"/>
    <w:rsid w:val="00FD399E"/>
    <w:rsid w:val="00FD46CB"/>
    <w:rsid w:val="00FE0B26"/>
    <w:rsid w:val="00FE170A"/>
    <w:rsid w:val="00FE1DBE"/>
    <w:rsid w:val="00FE31CD"/>
    <w:rsid w:val="00FE45F1"/>
    <w:rsid w:val="00FE483B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6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coloring" TargetMode="External"/><Relationship Id="rId17" Type="http://schemas.openxmlformats.org/officeDocument/2006/relationships/hyperlink" Target="mailto:bridget.ngang@kraiburg-tpe.com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k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tpe-%E0%B8%AA%E0%B8%B3%E0%B8%AB%E0%B8%A3%E0%B8%B1%E0%B8%9A%E0%B8%AB%E0%B8%B1%E0%B8%A7%E0%B8%A5%E0%B8%B4%E0%B8%9B%E0%B8%81%E0%B8%A5%E0%B8%AD%E0%B8%AA%E0%B9%81%E0%B8%A5%E0%B8%B0%E0%B8%9A%E0%B8%A3%E0%B8%A3%E0%B8%88%E0%B8%B8%E0%B8%A0%E0%B8%B1%E0%B8%93%E0%B8%91%E0%B9%8C%E0%B9%80%E0%B8%84%E0%B8%A3%E0%B8%B7%E0%B9%88%E0%B8%AD%E0%B8%87%E0%B8%AA%E0%B8%B3%E0%B8%AD%E0%B8%B2%E0%B8%87" TargetMode="External"/><Relationship Id="rId23" Type="http://schemas.openxmlformats.org/officeDocument/2006/relationships/hyperlink" Target="https://www.kraiburg-tpe.com/th/node/67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TPE-%E0%B8%AD%E0%B9%80%E0%B8%99%E0%B8%81%E0%B8%9B%E0%B8%A3%E0%B8%B0%E0%B8%AA%E0%B8%87%E0%B8%84%E0%B9%8C%E0%B8%AA%E0%B8%B3%E0%B8%AB%E0%B8%A3%E0%B8%B1%E0%B8%9A%E0%B8%9A%E0%B8%A3%E0%B8%A3%E0%B8%88%E0%B8%B8%E0%B8%A0%E0%B8%B1%E0%B8%93%E0%B8%91%E0%B9%8C%E0%B9%80%E0%B8%8B%E0%B8%A3%E0%B8%B1%E0%B9%88%E0%B8%A1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7A20D-D7AE-473B-B618-770CD2D272B3}"/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957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</cp:revision>
  <cp:lastPrinted>2026-02-26T06:55:00Z</cp:lastPrinted>
  <dcterms:created xsi:type="dcterms:W3CDTF">2026-07-08T10:11:00Z</dcterms:created>
  <dcterms:modified xsi:type="dcterms:W3CDTF">2026-07-28T08:29:00Z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